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B2" w:rsidRPr="001A4D8C" w:rsidRDefault="00974EB2" w:rsidP="00974EB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bookmarkStart w:id="0" w:name="_GoBack"/>
      <w:r w:rsidRPr="001A4D8C">
        <w:rPr>
          <w:rFonts w:ascii="Times New Roman" w:eastAsia="Times New Roman" w:hAnsi="Times New Roman" w:cs="Times New Roman"/>
          <w:b/>
        </w:rPr>
        <w:t xml:space="preserve">World Education Services, Inc. </w:t>
      </w:r>
    </w:p>
    <w:p w:rsidR="00974EB2" w:rsidRPr="001A4D8C" w:rsidRDefault="00974EB2" w:rsidP="00974E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1A4D8C">
        <w:rPr>
          <w:rFonts w:ascii="Times New Roman" w:hAnsi="Times New Roman" w:cs="Times New Roman"/>
        </w:rPr>
        <w:t>P.O. Box 5087</w:t>
      </w:r>
      <w:r w:rsidRPr="001A4D8C">
        <w:rPr>
          <w:rFonts w:ascii="Times New Roman" w:hAnsi="Times New Roman" w:cs="Times New Roman"/>
        </w:rPr>
        <w:br/>
        <w:t>New York, NY 10274-5087</w:t>
      </w:r>
      <w:r w:rsidRPr="001A4D8C">
        <w:rPr>
          <w:rFonts w:ascii="Times New Roman" w:hAnsi="Times New Roman" w:cs="Times New Roman"/>
        </w:rPr>
        <w:br/>
        <w:t>Phone: </w:t>
      </w:r>
      <w:r w:rsidRPr="001A4D8C">
        <w:rPr>
          <w:rStyle w:val="Strong"/>
          <w:rFonts w:ascii="Times New Roman" w:hAnsi="Times New Roman" w:cs="Times New Roman"/>
        </w:rPr>
        <w:t>212.966.6311</w:t>
      </w:r>
      <w:r w:rsidRPr="001A4D8C">
        <w:rPr>
          <w:rFonts w:ascii="Times New Roman" w:hAnsi="Times New Roman" w:cs="Times New Roman"/>
        </w:rPr>
        <w:br/>
        <w:t>Fax: 212.739.6100</w:t>
      </w:r>
      <w:r w:rsidRPr="001A4D8C">
        <w:rPr>
          <w:rFonts w:ascii="Times New Roman" w:hAnsi="Times New Roman" w:cs="Times New Roman"/>
        </w:rPr>
        <w:br/>
      </w:r>
      <w:hyperlink r:id="rId5" w:tgtFrame="_blank" w:history="1">
        <w:r w:rsidRPr="001A4D8C">
          <w:rPr>
            <w:rStyle w:val="Hyperlink"/>
            <w:rFonts w:ascii="Times New Roman" w:hAnsi="Times New Roman" w:cs="Times New Roman"/>
          </w:rPr>
          <w:t>www.wes.org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>American Association of Collegiate Registrars and Admissions Officers (AACRAO)</w:t>
      </w:r>
      <w:r w:rsidRPr="001A4D8C">
        <w:rPr>
          <w:sz w:val="22"/>
          <w:szCs w:val="22"/>
        </w:rPr>
        <w:br/>
        <w:t>Foreign Education Credential Services</w:t>
      </w:r>
      <w:r w:rsidRPr="001A4D8C">
        <w:rPr>
          <w:sz w:val="22"/>
          <w:szCs w:val="22"/>
        </w:rPr>
        <w:br/>
        <w:t xml:space="preserve">One </w:t>
      </w:r>
      <w:proofErr w:type="spellStart"/>
      <w:r w:rsidRPr="001A4D8C">
        <w:rPr>
          <w:sz w:val="22"/>
          <w:szCs w:val="22"/>
        </w:rPr>
        <w:t>Dupont</w:t>
      </w:r>
      <w:proofErr w:type="spellEnd"/>
      <w:r w:rsidRPr="001A4D8C">
        <w:rPr>
          <w:sz w:val="22"/>
          <w:szCs w:val="22"/>
        </w:rPr>
        <w:t xml:space="preserve"> Circle, NW, Suite 520</w:t>
      </w:r>
      <w:r w:rsidRPr="001A4D8C">
        <w:rPr>
          <w:sz w:val="22"/>
          <w:szCs w:val="22"/>
        </w:rPr>
        <w:br/>
        <w:t>Washington DC 20036-1135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202.296.3359</w:t>
      </w:r>
      <w:r w:rsidRPr="001A4D8C">
        <w:rPr>
          <w:sz w:val="22"/>
          <w:szCs w:val="22"/>
        </w:rPr>
        <w:br/>
      </w:r>
      <w:hyperlink r:id="rId6" w:tgtFrame="_blank" w:history="1">
        <w:r w:rsidRPr="001A4D8C">
          <w:rPr>
            <w:rStyle w:val="Hyperlink"/>
            <w:sz w:val="22"/>
            <w:szCs w:val="22"/>
          </w:rPr>
          <w:t>www.aacrao.org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>Center for Educational Documentation, Inc.</w:t>
      </w:r>
      <w:r w:rsidRPr="001A4D8C">
        <w:rPr>
          <w:sz w:val="22"/>
          <w:szCs w:val="22"/>
        </w:rPr>
        <w:br/>
        <w:t>P.O. Box 170116</w:t>
      </w:r>
      <w:r w:rsidRPr="001A4D8C">
        <w:rPr>
          <w:sz w:val="22"/>
          <w:szCs w:val="22"/>
        </w:rPr>
        <w:br/>
        <w:t>Boston, MA 02117</w:t>
      </w:r>
      <w:r w:rsidRPr="001A4D8C">
        <w:rPr>
          <w:sz w:val="22"/>
          <w:szCs w:val="22"/>
        </w:rPr>
        <w:br/>
      </w:r>
      <w:hyperlink r:id="rId7" w:tgtFrame="_blank" w:history="1">
        <w:r w:rsidRPr="001A4D8C">
          <w:rPr>
            <w:rStyle w:val="Hyperlink"/>
            <w:sz w:val="22"/>
            <w:szCs w:val="22"/>
          </w:rPr>
          <w:t>www.cedevaluations.com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>Educational Credential Evaluators, Inc.</w:t>
      </w:r>
      <w:r w:rsidRPr="001A4D8C">
        <w:rPr>
          <w:sz w:val="22"/>
          <w:szCs w:val="22"/>
        </w:rPr>
        <w:br/>
        <w:t>P.O. Box 514070</w:t>
      </w:r>
      <w:r w:rsidRPr="001A4D8C">
        <w:rPr>
          <w:sz w:val="22"/>
          <w:szCs w:val="22"/>
        </w:rPr>
        <w:br/>
        <w:t>Milwaukee, WI 53203-3470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414.289.3400</w:t>
      </w:r>
      <w:r w:rsidRPr="001A4D8C">
        <w:rPr>
          <w:sz w:val="22"/>
          <w:szCs w:val="22"/>
        </w:rPr>
        <w:br/>
      </w:r>
      <w:hyperlink r:id="rId8" w:tgtFrame="_blank" w:history="1">
        <w:r w:rsidRPr="001A4D8C">
          <w:rPr>
            <w:rStyle w:val="Hyperlink"/>
            <w:sz w:val="22"/>
            <w:szCs w:val="22"/>
          </w:rPr>
          <w:t>www.ece.org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>Education Evaluators International, Inc.</w:t>
      </w:r>
      <w:r w:rsidRPr="001A4D8C">
        <w:rPr>
          <w:sz w:val="22"/>
          <w:szCs w:val="22"/>
        </w:rPr>
        <w:br/>
        <w:t>11 South Angell Street. #348</w:t>
      </w:r>
      <w:r w:rsidRPr="001A4D8C">
        <w:rPr>
          <w:sz w:val="22"/>
          <w:szCs w:val="22"/>
        </w:rPr>
        <w:br/>
        <w:t>Providence, R.I. 02906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401.521.5340</w:t>
      </w:r>
      <w:r w:rsidRPr="001A4D8C">
        <w:rPr>
          <w:sz w:val="22"/>
          <w:szCs w:val="22"/>
        </w:rPr>
        <w:br/>
        <w:t>Fax: 401.437.6474</w:t>
      </w:r>
      <w:r w:rsidRPr="001A4D8C">
        <w:rPr>
          <w:sz w:val="22"/>
          <w:szCs w:val="22"/>
        </w:rPr>
        <w:br/>
        <w:t>Email: </w:t>
      </w:r>
      <w:hyperlink r:id="rId9" w:history="1">
        <w:r w:rsidRPr="001A4D8C">
          <w:rPr>
            <w:rStyle w:val="Hyperlink"/>
            <w:sz w:val="22"/>
            <w:szCs w:val="22"/>
          </w:rPr>
          <w:t>eval@educei.com</w:t>
        </w:r>
      </w:hyperlink>
      <w:r w:rsidRPr="001A4D8C">
        <w:rPr>
          <w:sz w:val="22"/>
          <w:szCs w:val="22"/>
        </w:rPr>
        <w:br/>
      </w:r>
      <w:hyperlink r:id="rId10" w:tgtFrame="_blank" w:history="1">
        <w:r w:rsidRPr="001A4D8C">
          <w:rPr>
            <w:rStyle w:val="Hyperlink"/>
            <w:sz w:val="22"/>
            <w:szCs w:val="22"/>
          </w:rPr>
          <w:t>www.educei.com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>Foreign Credentials Service of America</w:t>
      </w:r>
      <w:r w:rsidRPr="001A4D8C">
        <w:rPr>
          <w:sz w:val="22"/>
          <w:szCs w:val="22"/>
        </w:rPr>
        <w:br/>
        <w:t>1910 Justin Lane</w:t>
      </w:r>
      <w:r w:rsidRPr="001A4D8C">
        <w:rPr>
          <w:sz w:val="22"/>
          <w:szCs w:val="22"/>
        </w:rPr>
        <w:br/>
        <w:t>Austin, TX 78757-2411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1 (877) 553-4285</w:t>
      </w:r>
      <w:r w:rsidRPr="001A4D8C">
        <w:rPr>
          <w:sz w:val="22"/>
          <w:szCs w:val="22"/>
        </w:rPr>
        <w:br/>
      </w:r>
      <w:hyperlink r:id="rId11" w:tgtFrame="_blank" w:history="1">
        <w:r w:rsidRPr="001A4D8C">
          <w:rPr>
            <w:rStyle w:val="Hyperlink"/>
            <w:sz w:val="22"/>
            <w:szCs w:val="22"/>
          </w:rPr>
          <w:t>http://foreigncredentials.org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>International Education Evaluations, Inc. </w:t>
      </w:r>
      <w:r w:rsidRPr="001A4D8C">
        <w:rPr>
          <w:sz w:val="22"/>
          <w:szCs w:val="22"/>
        </w:rPr>
        <w:br/>
        <w:t>7900 Matthews Mint Hill Rd. Suite 300</w:t>
      </w:r>
      <w:r w:rsidRPr="001A4D8C">
        <w:rPr>
          <w:sz w:val="22"/>
          <w:szCs w:val="22"/>
        </w:rPr>
        <w:br/>
        <w:t>Charlotte, NC 28227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704.772.0109 </w:t>
      </w:r>
      <w:r w:rsidRPr="001A4D8C">
        <w:rPr>
          <w:sz w:val="22"/>
          <w:szCs w:val="22"/>
        </w:rPr>
        <w:br/>
      </w:r>
      <w:hyperlink r:id="rId12" w:tgtFrame="_blank" w:history="1">
        <w:r w:rsidRPr="001A4D8C">
          <w:rPr>
            <w:rStyle w:val="Hyperlink"/>
            <w:sz w:val="22"/>
            <w:szCs w:val="22"/>
          </w:rPr>
          <w:t>www.foreigntranscripts.com/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>International Education Research Foundation, Inc.</w:t>
      </w:r>
      <w:r w:rsidRPr="001A4D8C">
        <w:rPr>
          <w:sz w:val="22"/>
          <w:szCs w:val="22"/>
        </w:rPr>
        <w:br/>
        <w:t>P.O. Box 3665</w:t>
      </w:r>
      <w:r w:rsidRPr="001A4D8C">
        <w:rPr>
          <w:sz w:val="22"/>
          <w:szCs w:val="22"/>
        </w:rPr>
        <w:br/>
        <w:t>Culver City, CA 90231-3665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310.258.9451</w:t>
      </w:r>
      <w:r w:rsidRPr="001A4D8C">
        <w:rPr>
          <w:sz w:val="22"/>
          <w:szCs w:val="22"/>
        </w:rPr>
        <w:br/>
        <w:t>Fax: 310.342.7086</w:t>
      </w:r>
      <w:r w:rsidRPr="001A4D8C">
        <w:rPr>
          <w:sz w:val="22"/>
          <w:szCs w:val="22"/>
        </w:rPr>
        <w:br/>
      </w:r>
      <w:hyperlink r:id="rId13" w:tgtFrame="_blank" w:history="1">
        <w:r w:rsidRPr="001A4D8C">
          <w:rPr>
            <w:rStyle w:val="Hyperlink"/>
            <w:sz w:val="22"/>
            <w:szCs w:val="22"/>
          </w:rPr>
          <w:t>www.ierf.org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1A4D8C">
        <w:rPr>
          <w:rStyle w:val="Strong"/>
          <w:sz w:val="22"/>
          <w:szCs w:val="22"/>
        </w:rPr>
        <w:t xml:space="preserve">Josef </w:t>
      </w:r>
      <w:proofErr w:type="spellStart"/>
      <w:r w:rsidRPr="001A4D8C">
        <w:rPr>
          <w:rStyle w:val="Strong"/>
          <w:sz w:val="22"/>
          <w:szCs w:val="22"/>
        </w:rPr>
        <w:t>Silny</w:t>
      </w:r>
      <w:proofErr w:type="spellEnd"/>
      <w:r w:rsidRPr="001A4D8C">
        <w:rPr>
          <w:rStyle w:val="Strong"/>
          <w:sz w:val="22"/>
          <w:szCs w:val="22"/>
        </w:rPr>
        <w:t xml:space="preserve"> &amp; Associates, Inc., International Education Consultants</w:t>
      </w:r>
      <w:r w:rsidRPr="001A4D8C">
        <w:rPr>
          <w:sz w:val="22"/>
          <w:szCs w:val="22"/>
        </w:rPr>
        <w:br/>
        <w:t>7101 SW 102 Ave</w:t>
      </w:r>
      <w:r w:rsidRPr="001A4D8C">
        <w:rPr>
          <w:sz w:val="22"/>
          <w:szCs w:val="22"/>
        </w:rPr>
        <w:br/>
        <w:t>Miami, Florida 33173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305.273.1616</w:t>
      </w:r>
      <w:r w:rsidRPr="001A4D8C">
        <w:rPr>
          <w:sz w:val="22"/>
          <w:szCs w:val="22"/>
        </w:rPr>
        <w:br/>
        <w:t>Fax: 305.273.1338</w:t>
      </w:r>
      <w:r w:rsidRPr="001A4D8C">
        <w:rPr>
          <w:sz w:val="22"/>
          <w:szCs w:val="22"/>
        </w:rPr>
        <w:br/>
        <w:t>Website: </w:t>
      </w:r>
      <w:hyperlink r:id="rId14" w:tgtFrame="_blank" w:history="1">
        <w:r w:rsidRPr="001A4D8C">
          <w:rPr>
            <w:rStyle w:val="Hyperlink"/>
            <w:sz w:val="22"/>
            <w:szCs w:val="22"/>
          </w:rPr>
          <w:t>www.jsilny.org</w:t>
        </w:r>
      </w:hyperlink>
    </w:p>
    <w:p w:rsidR="00974EB2" w:rsidRPr="001A4D8C" w:rsidRDefault="00974EB2" w:rsidP="00974EB2">
      <w:pPr>
        <w:pStyle w:val="NormalWeb"/>
        <w:numPr>
          <w:ilvl w:val="7"/>
          <w:numId w:val="1"/>
        </w:numPr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proofErr w:type="spellStart"/>
      <w:r w:rsidRPr="001A4D8C">
        <w:rPr>
          <w:rStyle w:val="Strong"/>
          <w:sz w:val="22"/>
          <w:szCs w:val="22"/>
        </w:rPr>
        <w:t>SpanTran</w:t>
      </w:r>
      <w:proofErr w:type="spellEnd"/>
      <w:r w:rsidRPr="001A4D8C">
        <w:rPr>
          <w:rStyle w:val="Strong"/>
          <w:sz w:val="22"/>
          <w:szCs w:val="22"/>
        </w:rPr>
        <w:t>: The Evaluation Company</w:t>
      </w:r>
      <w:r w:rsidRPr="001A4D8C">
        <w:rPr>
          <w:sz w:val="22"/>
          <w:szCs w:val="22"/>
        </w:rPr>
        <w:br/>
        <w:t>2400 Augusta Drive, Suite 451</w:t>
      </w:r>
      <w:r w:rsidRPr="001A4D8C">
        <w:rPr>
          <w:sz w:val="22"/>
          <w:szCs w:val="22"/>
        </w:rPr>
        <w:br/>
        <w:t>Houston, TX 77057</w:t>
      </w:r>
      <w:r w:rsidRPr="001A4D8C">
        <w:rPr>
          <w:sz w:val="22"/>
          <w:szCs w:val="22"/>
        </w:rPr>
        <w:br/>
        <w:t>Phone: </w:t>
      </w:r>
      <w:r w:rsidRPr="001A4D8C">
        <w:rPr>
          <w:rStyle w:val="Strong"/>
          <w:sz w:val="22"/>
          <w:szCs w:val="22"/>
        </w:rPr>
        <w:t>713.266.8805</w:t>
      </w:r>
      <w:r w:rsidRPr="001A4D8C">
        <w:rPr>
          <w:sz w:val="22"/>
          <w:szCs w:val="22"/>
        </w:rPr>
        <w:br/>
      </w:r>
      <w:hyperlink r:id="rId15" w:tgtFrame="_blank" w:history="1">
        <w:r w:rsidRPr="001A4D8C">
          <w:rPr>
            <w:rStyle w:val="Hyperlink"/>
            <w:sz w:val="22"/>
            <w:szCs w:val="22"/>
          </w:rPr>
          <w:t>www.spantran.com</w:t>
        </w:r>
      </w:hyperlink>
    </w:p>
    <w:bookmarkEnd w:id="0"/>
    <w:p w:rsidR="00250363" w:rsidRDefault="00250363" w:rsidP="00974EB2"/>
    <w:sectPr w:rsidR="00250363" w:rsidSect="00974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5D5"/>
    <w:multiLevelType w:val="multilevel"/>
    <w:tmpl w:val="5D4CA1E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2"/>
    <w:rsid w:val="00250363"/>
    <w:rsid w:val="009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F76F2-8352-4122-99FA-B3EE4B5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4EB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EB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74E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.org/" TargetMode="External"/><Relationship Id="rId13" Type="http://schemas.openxmlformats.org/officeDocument/2006/relationships/hyperlink" Target="http://www.ier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cedevaluations.com" TargetMode="External"/><Relationship Id="rId12" Type="http://schemas.openxmlformats.org/officeDocument/2006/relationships/hyperlink" Target="http://www.foreigntranscript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acrao.org/" TargetMode="External"/><Relationship Id="rId11" Type="http://schemas.openxmlformats.org/officeDocument/2006/relationships/hyperlink" Target="http://foreigncredentials.org/" TargetMode="External"/><Relationship Id="rId5" Type="http://schemas.openxmlformats.org/officeDocument/2006/relationships/hyperlink" Target="http://www.wes.org/" TargetMode="External"/><Relationship Id="rId15" Type="http://schemas.openxmlformats.org/officeDocument/2006/relationships/hyperlink" Target="http://www.spantran.com/" TargetMode="External"/><Relationship Id="rId10" Type="http://schemas.openxmlformats.org/officeDocument/2006/relationships/hyperlink" Target="http://www.educe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l@educei.com" TargetMode="External"/><Relationship Id="rId14" Type="http://schemas.openxmlformats.org/officeDocument/2006/relationships/hyperlink" Target="http://www.jsiln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Estelle</dc:creator>
  <cp:keywords/>
  <dc:description/>
  <cp:lastModifiedBy>Wang, Estelle</cp:lastModifiedBy>
  <cp:revision>1</cp:revision>
  <dcterms:created xsi:type="dcterms:W3CDTF">2018-10-19T22:17:00Z</dcterms:created>
  <dcterms:modified xsi:type="dcterms:W3CDTF">2018-10-19T22:19:00Z</dcterms:modified>
</cp:coreProperties>
</file>